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0F47D2" w:rsidP="00F12CCA">
      <w:pPr>
        <w:pStyle w:val="Inhaltsverzeichnisberschrift"/>
        <w:spacing w:after="120"/>
        <w:ind w:right="23"/>
      </w:pPr>
      <w:r w:rsidRPr="000F47D2">
        <w:t>Anleitung für das Plotten eines Grundbuchplans des Kantons Thurgau</w:t>
      </w:r>
      <w:bookmarkStart w:id="0" w:name="_GoBack"/>
      <w:bookmarkEnd w:id="0"/>
    </w:p>
    <w:p w:rsidR="000F47D2" w:rsidRPr="00E30F4E" w:rsidRDefault="000F47D2" w:rsidP="000F47D2">
      <w:pPr>
        <w:rPr>
          <w:rFonts w:cs="Arial"/>
          <w:b/>
          <w:sz w:val="8"/>
          <w:szCs w:val="8"/>
        </w:rPr>
      </w:pPr>
      <w:r w:rsidRPr="002845C8">
        <w:rPr>
          <w:rFonts w:cs="Arial"/>
          <w:b/>
          <w:sz w:val="22"/>
        </w:rPr>
        <w:t>Voraussetzungen:</w:t>
      </w:r>
    </w:p>
    <w:p w:rsidR="000F47D2" w:rsidRDefault="000F47D2" w:rsidP="000F47D2">
      <w:pPr>
        <w:numPr>
          <w:ilvl w:val="0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>Folgende Files müssen vorhanden sein: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0F47D2">
        <w:rPr>
          <w:rFonts w:cs="Arial"/>
          <w:sz w:val="22"/>
        </w:rPr>
        <w:t>Abf_AV_DM01AVTG24LV95.txt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0F47D2">
        <w:rPr>
          <w:rFonts w:cs="Arial"/>
          <w:sz w:val="22"/>
        </w:rPr>
        <w:t>Leg_PfdGB_DM01AVTG24LV95.txt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0F47D2">
        <w:rPr>
          <w:rFonts w:cs="Arial"/>
          <w:sz w:val="22"/>
        </w:rPr>
        <w:t>Fak_DM01AVTG24LV95.txt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7F479F">
        <w:rPr>
          <w:rFonts w:cs="Arial"/>
          <w:sz w:val="22"/>
        </w:rPr>
        <w:t>PfdGB_</w:t>
      </w:r>
      <w:r>
        <w:rPr>
          <w:rFonts w:cs="Arial"/>
          <w:sz w:val="22"/>
        </w:rPr>
        <w:t>DM01AVTG24LV95</w:t>
      </w:r>
      <w:r w:rsidRPr="007F479F">
        <w:rPr>
          <w:rFonts w:cs="Arial"/>
          <w:sz w:val="22"/>
        </w:rPr>
        <w:t>.LDF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Konfigurationsfile_</w:t>
      </w:r>
      <w:r w:rsidRPr="007F479F">
        <w:rPr>
          <w:rFonts w:cs="Arial"/>
          <w:sz w:val="22"/>
        </w:rPr>
        <w:t>PfdGB_</w:t>
      </w:r>
      <w:r>
        <w:rPr>
          <w:rFonts w:cs="Arial"/>
          <w:sz w:val="22"/>
        </w:rPr>
        <w:t>DM01AVTG24LV95</w:t>
      </w:r>
      <w:r w:rsidRPr="007F479F">
        <w:rPr>
          <w:rFonts w:cs="Arial"/>
          <w:sz w:val="22"/>
        </w:rPr>
        <w:t>.txt</w:t>
      </w:r>
    </w:p>
    <w:p w:rsidR="003A3FA7" w:rsidRDefault="003A3FA7" w:rsidP="003A3FA7">
      <w:pPr>
        <w:tabs>
          <w:tab w:val="left" w:pos="4140"/>
        </w:tabs>
        <w:spacing w:after="0"/>
        <w:rPr>
          <w:rFonts w:cs="Arial"/>
          <w:sz w:val="22"/>
        </w:rPr>
      </w:pP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Die Attribute </w:t>
      </w:r>
      <w:proofErr w:type="spellStart"/>
      <w:proofErr w:type="gramStart"/>
      <w:r>
        <w:rPr>
          <w:rFonts w:cs="Arial"/>
          <w:sz w:val="22"/>
        </w:rPr>
        <w:t>Planrahmen.PlanLayout.UebersichtPlannullpunkt</w:t>
      </w:r>
      <w:proofErr w:type="spellEnd"/>
      <w:proofErr w:type="gramEnd"/>
      <w:r>
        <w:rPr>
          <w:rFonts w:cs="Arial"/>
          <w:sz w:val="22"/>
        </w:rPr>
        <w:t xml:space="preserve"> und </w:t>
      </w:r>
      <w:proofErr w:type="spellStart"/>
      <w:r>
        <w:rPr>
          <w:rFonts w:cs="Arial"/>
          <w:sz w:val="22"/>
        </w:rPr>
        <w:t>UebersichtMassstabszahl</w:t>
      </w:r>
      <w:proofErr w:type="spellEnd"/>
      <w:r>
        <w:rPr>
          <w:rFonts w:cs="Arial"/>
          <w:sz w:val="22"/>
        </w:rPr>
        <w:t xml:space="preserve"> müssen abgefüllt sein</w:t>
      </w:r>
    </w:p>
    <w:p w:rsidR="00F12CCA" w:rsidRDefault="00F12CCA" w:rsidP="00F12CCA">
      <w:pPr>
        <w:tabs>
          <w:tab w:val="left" w:pos="4140"/>
        </w:tabs>
        <w:spacing w:after="0"/>
        <w:ind w:left="360"/>
        <w:rPr>
          <w:rFonts w:cs="Arial"/>
          <w:sz w:val="22"/>
        </w:rPr>
      </w:pPr>
    </w:p>
    <w:p w:rsidR="000F47D2" w:rsidRDefault="000F47D2" w:rsidP="000F47D2">
      <w:pPr>
        <w:tabs>
          <w:tab w:val="left" w:pos="4140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>Abfragen und Legenden laden</w:t>
      </w:r>
    </w:p>
    <w:p w:rsidR="000F47D2" w:rsidRDefault="000F47D2" w:rsidP="000F47D2">
      <w:pPr>
        <w:numPr>
          <w:ilvl w:val="0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Laden der Grundbuchplanlegende</w:t>
      </w:r>
    </w:p>
    <w:p w:rsidR="000F47D2" w:rsidRDefault="000F47D2" w:rsidP="000F47D2">
      <w:pPr>
        <w:numPr>
          <w:ilvl w:val="1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GEOS Pro -&gt; Legendenmanager -&gt; AV-Legenden</w:t>
      </w:r>
    </w:p>
    <w:p w:rsidR="000F47D2" w:rsidRDefault="000F47D2" w:rsidP="000F47D2">
      <w:pPr>
        <w:numPr>
          <w:ilvl w:val="1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Laden mit den Files:</w:t>
      </w:r>
    </w:p>
    <w:p w:rsidR="000F47D2" w:rsidRDefault="000F47D2" w:rsidP="000F47D2">
      <w:pPr>
        <w:numPr>
          <w:ilvl w:val="2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 w:rsidRPr="000F47D2">
        <w:rPr>
          <w:rFonts w:cs="Arial"/>
          <w:sz w:val="22"/>
        </w:rPr>
        <w:t>Abf_AV_DM01AVTG24LV95.txt</w:t>
      </w:r>
    </w:p>
    <w:p w:rsidR="000F47D2" w:rsidRDefault="000F47D2" w:rsidP="000F47D2">
      <w:pPr>
        <w:numPr>
          <w:ilvl w:val="2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 w:rsidRPr="000F47D2">
        <w:rPr>
          <w:rFonts w:cs="Arial"/>
          <w:sz w:val="22"/>
        </w:rPr>
        <w:t>Fak_DM01AVTG24LV95.txt</w:t>
      </w:r>
    </w:p>
    <w:p w:rsidR="000F47D2" w:rsidRDefault="000F47D2" w:rsidP="000F47D2">
      <w:pPr>
        <w:numPr>
          <w:ilvl w:val="2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 w:rsidRPr="000F47D2">
        <w:rPr>
          <w:rFonts w:cs="Arial"/>
          <w:sz w:val="22"/>
        </w:rPr>
        <w:t>Leg_PfdGB_DM01AVTG24LV95.txt</w:t>
      </w:r>
    </w:p>
    <w:p w:rsidR="00F12CCA" w:rsidRDefault="00F12CCA" w:rsidP="00F12CCA">
      <w:pPr>
        <w:tabs>
          <w:tab w:val="left" w:pos="4140"/>
        </w:tabs>
        <w:spacing w:after="0"/>
        <w:ind w:left="1800"/>
        <w:rPr>
          <w:rFonts w:cs="Arial"/>
          <w:sz w:val="22"/>
        </w:rPr>
      </w:pPr>
    </w:p>
    <w:p w:rsidR="000F47D2" w:rsidRPr="003515FE" w:rsidRDefault="00F12CCA" w:rsidP="00F12CCA">
      <w:pPr>
        <w:tabs>
          <w:tab w:val="left" w:pos="4140"/>
        </w:tabs>
        <w:rPr>
          <w:rFonts w:cs="Arial"/>
          <w:sz w:val="4"/>
          <w:szCs w:val="4"/>
        </w:rPr>
      </w:pPr>
      <w:r>
        <w:rPr>
          <w:noProof/>
        </w:rPr>
        <w:drawing>
          <wp:inline distT="0" distB="0" distL="0" distR="0" wp14:anchorId="6F65E8B8" wp14:editId="4F4BAA65">
            <wp:extent cx="5161278" cy="3889611"/>
            <wp:effectExtent l="0" t="0" r="1905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3409" cy="390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47D2">
        <w:rPr>
          <w:rFonts w:cs="Arial"/>
          <w:sz w:val="22"/>
        </w:rPr>
        <w:br w:type="page"/>
      </w:r>
    </w:p>
    <w:p w:rsidR="00E17E34" w:rsidRDefault="000F47D2" w:rsidP="00F12CCA">
      <w:pPr>
        <w:tabs>
          <w:tab w:val="left" w:pos="4140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Resultat:</w:t>
      </w:r>
    </w:p>
    <w:p w:rsidR="000F47D2" w:rsidRDefault="00F12CCA" w:rsidP="00F12CCA">
      <w:pPr>
        <w:tabs>
          <w:tab w:val="left" w:pos="4140"/>
        </w:tabs>
        <w:rPr>
          <w:rFonts w:cs="Arial"/>
          <w:sz w:val="22"/>
        </w:rPr>
      </w:pPr>
      <w:r>
        <w:rPr>
          <w:noProof/>
        </w:rPr>
        <w:drawing>
          <wp:inline distT="0" distB="0" distL="0" distR="0" wp14:anchorId="7EC23936" wp14:editId="5A79684F">
            <wp:extent cx="4749421" cy="406698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5403" cy="40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Default="000F47D2" w:rsidP="000F47D2">
      <w:pPr>
        <w:numPr>
          <w:ilvl w:val="0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>Neues Kartenfenster zwecks Planeinteilungsübersicht wie folgt erstellen:</w:t>
      </w:r>
    </w:p>
    <w:p w:rsidR="000F47D2" w:rsidRDefault="000F47D2" w:rsidP="000F47D2">
      <w:pPr>
        <w:numPr>
          <w:ilvl w:val="1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>Fenster -&gt; Neues Kartenfenster</w:t>
      </w:r>
    </w:p>
    <w:p w:rsidR="000F47D2" w:rsidRPr="003A3FA7" w:rsidRDefault="000F47D2" w:rsidP="000F47D2">
      <w:pPr>
        <w:numPr>
          <w:ilvl w:val="1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Name des Fensters: </w:t>
      </w:r>
      <w:proofErr w:type="spellStart"/>
      <w:r>
        <w:rPr>
          <w:rFonts w:cs="Arial"/>
          <w:b/>
          <w:sz w:val="22"/>
        </w:rPr>
        <w:t>Uebersicht</w:t>
      </w:r>
      <w:proofErr w:type="spellEnd"/>
    </w:p>
    <w:p w:rsidR="003A3FA7" w:rsidRPr="003E2093" w:rsidRDefault="003A3FA7" w:rsidP="003A3FA7">
      <w:pPr>
        <w:spacing w:after="0"/>
        <w:ind w:left="1440"/>
        <w:rPr>
          <w:rFonts w:cs="Arial"/>
          <w:sz w:val="22"/>
        </w:rPr>
      </w:pPr>
    </w:p>
    <w:p w:rsidR="000F47D2" w:rsidRDefault="00F12CCA" w:rsidP="000F47D2">
      <w:pPr>
        <w:ind w:left="1416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02D4BFBD" wp14:editId="5F4417AF">
            <wp:extent cx="1572295" cy="2496709"/>
            <wp:effectExtent l="0" t="0" r="889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2970" cy="25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Laden der Planeinteilungslegende mit Hilfe von </w:t>
      </w:r>
      <w:r>
        <w:rPr>
          <w:rFonts w:cs="Arial"/>
          <w:sz w:val="22"/>
        </w:rPr>
        <w:br/>
        <w:t xml:space="preserve">GEOS Pro -&gt; Legendenmanager -&gt; Legenden -&gt; </w:t>
      </w:r>
      <w:r w:rsidRPr="000F47D2">
        <w:rPr>
          <w:rFonts w:cs="Arial"/>
          <w:sz w:val="22"/>
        </w:rPr>
        <w:t>Leg_PfdGB_</w:t>
      </w:r>
      <w:r w:rsidR="00F12CCA">
        <w:rPr>
          <w:rFonts w:cs="Arial"/>
          <w:sz w:val="22"/>
        </w:rPr>
        <w:t>UP_</w:t>
      </w:r>
      <w:r w:rsidRPr="000F47D2">
        <w:rPr>
          <w:rFonts w:cs="Arial"/>
          <w:sz w:val="22"/>
        </w:rPr>
        <w:t>DM01AVTG24LV95.txt</w:t>
      </w:r>
    </w:p>
    <w:p w:rsidR="003A3FA7" w:rsidRDefault="000F47D2" w:rsidP="00224B4E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Resultat:</w:t>
      </w:r>
    </w:p>
    <w:p w:rsidR="000F47D2" w:rsidRDefault="00F12CCA" w:rsidP="00224B4E">
      <w:pPr>
        <w:rPr>
          <w:rFonts w:cs="Arial"/>
          <w:sz w:val="22"/>
        </w:rPr>
      </w:pPr>
      <w:r>
        <w:rPr>
          <w:noProof/>
        </w:rPr>
        <w:drawing>
          <wp:inline distT="0" distB="0" distL="0" distR="0" wp14:anchorId="6E9F4132" wp14:editId="162BBA1C">
            <wp:extent cx="4540195" cy="2760849"/>
            <wp:effectExtent l="0" t="0" r="0" b="190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4614" cy="2781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Default="000F47D2" w:rsidP="000F47D2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t>Plotten</w:t>
      </w:r>
      <w:r w:rsidRPr="002845C8">
        <w:rPr>
          <w:rFonts w:cs="Arial"/>
          <w:b/>
          <w:sz w:val="22"/>
        </w:rPr>
        <w:t>:</w:t>
      </w: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Kartenfenster mit der Grundbuchplan-Darstellung ist das Aktive</w:t>
      </w: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GEOS Pro -&gt; Plot</w:t>
      </w: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Folgende Einstellungen machen und anschliessend mit OK bestätigen: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Konfigurationsdatei </w:t>
      </w:r>
      <w:r w:rsidRPr="000F47D2">
        <w:rPr>
          <w:rFonts w:cs="Arial"/>
          <w:sz w:val="22"/>
        </w:rPr>
        <w:t xml:space="preserve">Konfigurationsfile_PfdGB_DM01AVTG24LV95.txt </w:t>
      </w:r>
      <w:r>
        <w:rPr>
          <w:rFonts w:cs="Arial"/>
          <w:sz w:val="22"/>
        </w:rPr>
        <w:t>laden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Plannummer des zu plottenden Planes im Abfragefilter eingeben</w:t>
      </w:r>
    </w:p>
    <w:p w:rsidR="00224B4E" w:rsidRDefault="000F47D2" w:rsidP="00E17E34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3A3FA7">
        <w:rPr>
          <w:rFonts w:cs="Arial"/>
          <w:sz w:val="22"/>
        </w:rPr>
        <w:t>PfdGB_DM01AVTG24LV95.LDF auswählen</w:t>
      </w:r>
    </w:p>
    <w:p w:rsidR="003A3FA7" w:rsidRPr="003A3FA7" w:rsidRDefault="003A3FA7" w:rsidP="003A3FA7">
      <w:pPr>
        <w:tabs>
          <w:tab w:val="left" w:pos="4140"/>
        </w:tabs>
        <w:spacing w:after="0"/>
        <w:ind w:left="1440"/>
        <w:rPr>
          <w:rFonts w:cs="Arial"/>
          <w:sz w:val="22"/>
        </w:rPr>
      </w:pPr>
    </w:p>
    <w:p w:rsidR="000F47D2" w:rsidRDefault="00224B4E" w:rsidP="003A3FA7">
      <w:pPr>
        <w:tabs>
          <w:tab w:val="left" w:pos="4140"/>
        </w:tabs>
        <w:rPr>
          <w:rFonts w:cs="Arial"/>
          <w:sz w:val="22"/>
        </w:rPr>
      </w:pPr>
      <w:r>
        <w:rPr>
          <w:noProof/>
        </w:rPr>
        <w:drawing>
          <wp:inline distT="0" distB="0" distL="0" distR="0" wp14:anchorId="10E53262" wp14:editId="1A77E831">
            <wp:extent cx="4544558" cy="3665551"/>
            <wp:effectExtent l="0" t="0" r="889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35749" cy="3739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47D2">
        <w:br w:type="page"/>
      </w:r>
      <w:r w:rsidR="000F47D2">
        <w:rPr>
          <w:rFonts w:cs="Arial"/>
          <w:sz w:val="22"/>
        </w:rPr>
        <w:lastRenderedPageBreak/>
        <w:t>Folgende Einstellungen kontrollieren/ergänzen:</w:t>
      </w:r>
    </w:p>
    <w:p w:rsidR="00E17E34" w:rsidRDefault="00E17E34" w:rsidP="00E17E34">
      <w:pPr>
        <w:tabs>
          <w:tab w:val="left" w:pos="4140"/>
        </w:tabs>
        <w:spacing w:after="0"/>
        <w:ind w:left="720"/>
        <w:rPr>
          <w:rFonts w:cs="Arial"/>
          <w:sz w:val="22"/>
        </w:rPr>
      </w:pPr>
    </w:p>
    <w:p w:rsidR="000F47D2" w:rsidRDefault="00224B4E" w:rsidP="000F47D2">
      <w:pPr>
        <w:tabs>
          <w:tab w:val="left" w:pos="4140"/>
        </w:tabs>
        <w:ind w:left="708"/>
      </w:pPr>
      <w:r>
        <w:rPr>
          <w:noProof/>
        </w:rPr>
        <w:drawing>
          <wp:inline distT="0" distB="0" distL="0" distR="0" wp14:anchorId="75665ECD" wp14:editId="62DFC61E">
            <wp:extent cx="4505325" cy="1838325"/>
            <wp:effectExtent l="0" t="0" r="9525" b="9525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Default="000F47D2" w:rsidP="000F47D2">
      <w:pPr>
        <w:tabs>
          <w:tab w:val="left" w:pos="4140"/>
        </w:tabs>
        <w:ind w:left="708"/>
      </w:pPr>
    </w:p>
    <w:p w:rsidR="000F47D2" w:rsidRDefault="000F47D2" w:rsidP="000F47D2">
      <w:pPr>
        <w:tabs>
          <w:tab w:val="left" w:pos="4140"/>
        </w:tabs>
        <w:ind w:left="708"/>
      </w:pPr>
    </w:p>
    <w:p w:rsidR="000F47D2" w:rsidRPr="005517B9" w:rsidRDefault="000F47D2" w:rsidP="000F47D2">
      <w:pPr>
        <w:rPr>
          <w:rFonts w:cs="Arial"/>
          <w:b/>
          <w:sz w:val="22"/>
        </w:rPr>
      </w:pPr>
      <w:r w:rsidRPr="005517B9">
        <w:rPr>
          <w:rFonts w:cs="Arial"/>
          <w:b/>
          <w:sz w:val="22"/>
        </w:rPr>
        <w:t>Resultat:</w:t>
      </w:r>
    </w:p>
    <w:p w:rsidR="000F47D2" w:rsidRPr="006532AB" w:rsidRDefault="00224B4E" w:rsidP="003A3FA7">
      <w:pPr>
        <w:tabs>
          <w:tab w:val="left" w:pos="4140"/>
        </w:tabs>
        <w:rPr>
          <w:rFonts w:cs="Arial"/>
          <w:sz w:val="22"/>
        </w:rPr>
      </w:pPr>
      <w:r>
        <w:rPr>
          <w:noProof/>
        </w:rPr>
        <w:drawing>
          <wp:inline distT="0" distB="0" distL="0" distR="0" wp14:anchorId="4F85C579" wp14:editId="4E1E8007">
            <wp:extent cx="5441325" cy="4659465"/>
            <wp:effectExtent l="0" t="0" r="6985" b="825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6052" cy="468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7E9" w:rsidRDefault="008677E9" w:rsidP="008677E9"/>
    <w:sectPr w:rsidR="008677E9" w:rsidSect="004C0617">
      <w:headerReference w:type="default" r:id="rId15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948" w:rsidRDefault="00792948" w:rsidP="00E2709C">
      <w:pPr>
        <w:spacing w:after="0"/>
      </w:pPr>
      <w:r>
        <w:separator/>
      </w:r>
    </w:p>
  </w:endnote>
  <w:endnote w:type="continuationSeparator" w:id="0">
    <w:p w:rsidR="00792948" w:rsidRDefault="00792948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948" w:rsidRDefault="00792948" w:rsidP="00E2709C">
      <w:pPr>
        <w:spacing w:after="0"/>
      </w:pPr>
      <w:r>
        <w:separator/>
      </w:r>
    </w:p>
  </w:footnote>
  <w:footnote w:type="continuationSeparator" w:id="0">
    <w:p w:rsidR="00792948" w:rsidRDefault="00792948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35B0"/>
    <w:multiLevelType w:val="hybridMultilevel"/>
    <w:tmpl w:val="870438DA"/>
    <w:lvl w:ilvl="0" w:tplc="A9C0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  <w:sz w:val="22"/>
        <w:szCs w:val="22"/>
      </w:rPr>
    </w:lvl>
    <w:lvl w:ilvl="1" w:tplc="8D28A7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82C62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9BBB59" w:themeColor="accent3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25A33"/>
    <w:multiLevelType w:val="hybridMultilevel"/>
    <w:tmpl w:val="E98ADAB4"/>
    <w:lvl w:ilvl="0" w:tplc="D2CEC9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</w:rPr>
    </w:lvl>
    <w:lvl w:ilvl="1" w:tplc="1F4E4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6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47D2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24B4E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A3FA7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5760A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55DD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17E34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12CCA"/>
    <w:rsid w:val="00F84E24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44BC8ADC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4A240-35DB-4EF7-B92D-2106A15B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1259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20</cp:revision>
  <cp:lastPrinted>2011-05-09T08:15:00Z</cp:lastPrinted>
  <dcterms:created xsi:type="dcterms:W3CDTF">2019-02-28T09:33:00Z</dcterms:created>
  <dcterms:modified xsi:type="dcterms:W3CDTF">2020-02-21T15:49:00Z</dcterms:modified>
</cp:coreProperties>
</file>